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09234">
      <w:pPr>
        <w:rPr>
          <w:rFonts w:hint="eastAsia" w:ascii="黑体" w:hAnsi="黑体" w:eastAsia="黑体" w:cs="黑体"/>
          <w:b w:val="0"/>
          <w:bCs/>
          <w:spacing w:val="-11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pacing w:val="-11"/>
          <w:kern w:val="0"/>
          <w:sz w:val="36"/>
          <w:szCs w:val="36"/>
          <w:lang w:val="en-US" w:eastAsia="zh-CN" w:bidi="ar-SA"/>
        </w:rPr>
        <w:t>无锡市梨庄实验小学楼顶水箱清洗、水质检测及进水</w:t>
      </w:r>
    </w:p>
    <w:p w14:paraId="150D462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left="359" w:leftChars="171" w:firstLine="1352" w:firstLineChars="400"/>
        <w:textAlignment w:val="baseline"/>
        <w:rPr>
          <w:rFonts w:hint="eastAsia" w:ascii="黑体" w:hAnsi="黑体" w:eastAsia="黑体" w:cs="黑体"/>
          <w:b w:val="0"/>
          <w:bCs/>
          <w:spacing w:val="-11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pacing w:val="-11"/>
          <w:kern w:val="0"/>
          <w:sz w:val="36"/>
          <w:szCs w:val="36"/>
          <w:lang w:val="en-US" w:eastAsia="zh-CN" w:bidi="ar-SA"/>
        </w:rPr>
        <w:t>浮球阀更换服务需求信息公告</w:t>
      </w:r>
    </w:p>
    <w:p w14:paraId="19A9CAB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359" w:leftChars="171" w:firstLine="240" w:firstLineChars="100"/>
        <w:textAlignment w:val="baseline"/>
        <w:rPr>
          <w:rFonts w:hint="eastAsia" w:eastAsiaTheme="minorEastAsia"/>
          <w:b w:val="0"/>
          <w:bCs/>
          <w:lang w:eastAsia="zh-CN"/>
        </w:rPr>
      </w:pPr>
      <w:r>
        <w:rPr>
          <w:b w:val="0"/>
          <w:bCs/>
        </w:rPr>
        <w:t>参考《中华人民共和国政府采购法》、《</w:t>
      </w:r>
      <w:r>
        <w:rPr>
          <w:rFonts w:hint="eastAsia"/>
          <w:b w:val="0"/>
          <w:bCs/>
        </w:rPr>
        <w:t>中华人民共和国合同法</w:t>
      </w:r>
      <w:r>
        <w:rPr>
          <w:b w:val="0"/>
          <w:bCs/>
        </w:rPr>
        <w:t>》等规定</w:t>
      </w:r>
      <w:r>
        <w:rPr>
          <w:rFonts w:hint="eastAsia"/>
          <w:b w:val="0"/>
          <w:bCs/>
          <w:lang w:eastAsia="zh-CN"/>
        </w:rPr>
        <w:t>，</w:t>
      </w:r>
    </w:p>
    <w:p w14:paraId="0AE9CEA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baseline"/>
        <w:rPr>
          <w:b w:val="0"/>
          <w:bCs/>
        </w:rPr>
      </w:pPr>
      <w:r>
        <w:rPr>
          <w:b w:val="0"/>
          <w:bCs/>
        </w:rPr>
        <w:t>根据梁溪区教育局有关文件要求，现</w:t>
      </w:r>
      <w:r>
        <w:rPr>
          <w:rFonts w:hint="eastAsia"/>
          <w:b w:val="0"/>
          <w:bCs/>
        </w:rPr>
        <w:t>发布</w:t>
      </w:r>
      <w:r>
        <w:rPr>
          <w:b w:val="0"/>
          <w:bCs/>
        </w:rPr>
        <w:t>无锡市梨庄实验小学</w:t>
      </w:r>
      <w:r>
        <w:rPr>
          <w:rFonts w:hint="eastAsia"/>
          <w:b w:val="0"/>
          <w:bCs/>
        </w:rPr>
        <w:t>网络系统、多媒体系统、周界报警、监控系统、广播系统、办公电脑设备、电话系统维护和维修项目需求信息公告</w:t>
      </w:r>
      <w:r>
        <w:rPr>
          <w:b w:val="0"/>
          <w:bCs/>
        </w:rPr>
        <w:t>，欢迎</w:t>
      </w:r>
      <w:r>
        <w:rPr>
          <w:rFonts w:hint="eastAsia"/>
          <w:b w:val="0"/>
          <w:bCs/>
        </w:rPr>
        <w:t>有资质的</w:t>
      </w:r>
      <w:r>
        <w:rPr>
          <w:b w:val="0"/>
          <w:bCs/>
        </w:rPr>
        <w:t>提供本项目服务的供应商前来</w:t>
      </w:r>
      <w:r>
        <w:rPr>
          <w:rFonts w:hint="eastAsia"/>
          <w:b w:val="0"/>
          <w:bCs/>
        </w:rPr>
        <w:t>提交相应文件</w:t>
      </w:r>
      <w:r>
        <w:rPr>
          <w:b w:val="0"/>
          <w:bCs/>
        </w:rPr>
        <w:t>。</w:t>
      </w:r>
    </w:p>
    <w:p w14:paraId="2D0F605E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left="600" w:leftChars="0" w:firstLine="0" w:firstLineChars="0"/>
        <w:textAlignment w:val="baseline"/>
        <w:rPr>
          <w:rFonts w:hint="eastAsia"/>
          <w:b w:val="0"/>
        </w:rPr>
      </w:pPr>
      <w:r>
        <w:rPr>
          <w:rFonts w:hint="eastAsia"/>
          <w:b w:val="0"/>
        </w:rPr>
        <w:t>项目基本情况</w:t>
      </w:r>
    </w:p>
    <w:p w14:paraId="4BA9D51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1．项目编号：LZSXZB-202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6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-0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3</w:t>
      </w:r>
    </w:p>
    <w:p w14:paraId="1E90DF9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6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2．项目名称：</w:t>
      </w:r>
      <w:r>
        <w:rPr>
          <w:rFonts w:ascii="宋体" w:hAnsi="宋体" w:eastAsia="宋体" w:cs="宋体"/>
          <w:sz w:val="24"/>
          <w:szCs w:val="24"/>
        </w:rPr>
        <w:t>无锡市梨庄实验小学楼顶生活水箱清洗消毒、水质检测、进水浮球更换服务项目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。</w:t>
      </w:r>
    </w:p>
    <w:p w14:paraId="68BB3BE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6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3．坐落位置：无锡市梁溪区锡澄路250号</w:t>
      </w:r>
    </w:p>
    <w:p w14:paraId="0354E0C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4．项目最高限价：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2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000元（人民币）</w:t>
      </w:r>
    </w:p>
    <w:p w14:paraId="1FAE380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5.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服务工作内容及技术要求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br w:type="textWrapping"/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（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1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）水箱全面清洗消毒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br w:type="textWrapping"/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 xml:space="preserve">    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严格按照《二次供水设施卫生规范》（GB17051）、《生活饮用水卫生标准》（GB 5749-2022）开展作业，排空水箱积水，清理箱底淤泥、水垢、杂物、内壁附着物；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br w:type="textWrapping"/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 xml:space="preserve">    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使用涉水产品许可的消毒剂对水箱内壁、管道接口、人孔等全方位浸泡、擦拭消毒，消毒后充分冲洗置换，杜绝消毒剂残留；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br w:type="textWrapping"/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 xml:space="preserve">    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作业全程做好安全防护，有限空间作业规范操作，做好围挡警示，避免校园安全事故；清洗完成后恢复水箱正常供水。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br w:type="textWrapping"/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（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2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）水质检测服务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br w:type="textWrapping"/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 xml:space="preserve">    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清洗消毒完毕蓄水达标后，由具备CMA计量认证资质的第三方机构现场采样检测；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br w:type="textWrapping"/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 xml:space="preserve">    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常规检测基础指标：浑浊度、pH、肉眼可见物、菌落总数、总大肠菌群、余氯等饮用水常规项目；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br w:type="textWrapping"/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 xml:space="preserve">    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检测合格后出具正式CMA纸质检测报告，报告原件交付学校后勤存档备案，作为水务及卫生检查备查资料。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br w:type="textWrapping"/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（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3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）水箱进水浮球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阀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更换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br w:type="textWrapping"/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 xml:space="preserve">    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拆除原有故障浮球阀，更换全新合格的供水专用浮球组件（铜质/304不锈钢材质，适配现有水箱管径）；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安装调试到位，保障水位自动启停正常，无漏水、溢水、卡滞现象；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更换下来的旧配件交由学校统一回收处置。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二、申请人的资格要求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1．具备《中华人民共和国政府采购法》第二十二条规定的条件：（1）具有独立承担民事责任的能力；(2)具有良好的商业信誉和健全的财务会计制度；（3）具有履行合同所必须得设备和专业技术能力；（4）有依法缴纳税收和社会保障资金的良好记录；（5）法律、行政法规规定的其他条件。</w:t>
      </w:r>
    </w:p>
    <w:p w14:paraId="7463C7B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2．未被“信用中国”网站（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www.creditchina.gov.cn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fldChar w:fldCharType="end"/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）、中国政府采购网(www.ccgp.gov.cn)列入失信被执行人、重大税收违法案件当事人名单、政府采购严重违法失信行为记录名单的；</w:t>
      </w:r>
    </w:p>
    <w:p w14:paraId="03E3585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3．本项目采用资格后审方式；</w:t>
      </w:r>
    </w:p>
    <w:p w14:paraId="7583386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4．本项目不接受联合体。</w:t>
      </w:r>
    </w:p>
    <w:p w14:paraId="6B1D00B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6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三、提交响应文件截止时间和地点</w:t>
      </w:r>
    </w:p>
    <w:p w14:paraId="63A096C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6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提交文件截止时间：202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6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年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7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月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6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日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16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点00分（北京时间）</w:t>
      </w:r>
    </w:p>
    <w:p w14:paraId="66FD1A1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6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地点：无锡市梨庄实验小学（无锡市梁溪区锡澄路250号）书记室</w:t>
      </w:r>
    </w:p>
    <w:p w14:paraId="23980D1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6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四、响应文件份数</w:t>
      </w:r>
    </w:p>
    <w:p w14:paraId="1309720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6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响应文件（1、营业执照等资质文件；2、报价文件；3、服务承诺）一式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贰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份，正本一份、副本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一</w:t>
      </w: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份。</w:t>
      </w:r>
    </w:p>
    <w:p w14:paraId="7613924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6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五、本次采购联系事项</w:t>
      </w:r>
    </w:p>
    <w:p w14:paraId="110BBED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6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采购人：无锡市梨庄实验小学</w:t>
      </w:r>
      <w:bookmarkStart w:id="0" w:name="_GoBack"/>
      <w:bookmarkEnd w:id="0"/>
    </w:p>
    <w:p w14:paraId="552ED42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6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联系人：孔老师</w:t>
      </w:r>
    </w:p>
    <w:p w14:paraId="1DE64EE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6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联系电话：13706197541</w:t>
      </w:r>
    </w:p>
    <w:p w14:paraId="264B599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6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6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有关本次采购活动方面的问题，可来人或来电联系。</w:t>
      </w:r>
    </w:p>
    <w:p w14:paraId="2F83006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jc w:val="right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</w:p>
    <w:p w14:paraId="5270E31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jc w:val="right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无锡市梨庄实验小学</w:t>
      </w:r>
    </w:p>
    <w:p w14:paraId="23C43F1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jc w:val="right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202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年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日</w:t>
      </w:r>
    </w:p>
    <w:p w14:paraId="1A670B4B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AEE58D"/>
    <w:multiLevelType w:val="singleLevel"/>
    <w:tmpl w:val="D7AEE58D"/>
    <w:lvl w:ilvl="0" w:tentative="0">
      <w:start w:val="1"/>
      <w:numFmt w:val="chineseCounting"/>
      <w:suff w:val="nothing"/>
      <w:lvlText w:val="%1、"/>
      <w:lvlJc w:val="left"/>
      <w:pPr>
        <w:ind w:left="60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90E0C"/>
    <w:rsid w:val="063D1EC6"/>
    <w:rsid w:val="62B90E0C"/>
    <w:rsid w:val="77B5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styleId="3">
    <w:name w:val="Normal (Web)"/>
    <w:basedOn w:val="1"/>
    <w:qFormat/>
    <w:uiPriority w:val="99"/>
    <w:pPr>
      <w:spacing w:beforeAutospacing="1" w:afterAutospacing="1"/>
    </w:pPr>
    <w:rPr>
      <w:rFonts w:cs="Times New Roman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1127</Words>
  <Characters>1229</Characters>
  <Lines>0</Lines>
  <Paragraphs>0</Paragraphs>
  <TotalTime>4</TotalTime>
  <ScaleCrop>false</ScaleCrop>
  <LinksUpToDate>false</LinksUpToDate>
  <CharactersWithSpaces>1283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2026-06-30T08:17:00Z</dcterms:created>
  <dc:creator>小草莓</dc:creator>
  <cp:lastModifiedBy>小草莓</cp:lastModifiedBy>
  <dcterms:modified xsi:type="dcterms:W3CDTF">2026-07-01T00:46:27Z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D4B359C226D743C9A32CA53C3248C6F1_11</vt:lpwstr>
  </property>
  <property fmtid="{D5CDD505-2E9C-101B-9397-08002B2CF9AE}" pid="4" name="KSOTemplateDocerSaveRecord">
    <vt:lpwstr>eyJoZGlkIjoiZTlmODllMzdkODkwYjEyM2ZjOGU0YmU4ZmQ5NWYxYTAiLCJ1c2VySWQiOiI0NDUyNDAxMzIifQ==</vt:lpwstr>
  </property>
</Properties>
</file>